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22F6E" w14:textId="77777777" w:rsidR="00622019" w:rsidRPr="00CD6880" w:rsidRDefault="00422717" w:rsidP="00422717">
      <w:pPr>
        <w:suppressAutoHyphens/>
        <w:autoSpaceDE w:val="0"/>
        <w:autoSpaceDN w:val="0"/>
        <w:adjustRightInd w:val="0"/>
        <w:spacing w:after="0" w:line="240" w:lineRule="auto"/>
        <w:textAlignment w:val="center"/>
        <w:rPr>
          <w:rFonts w:ascii="Brill" w:hAnsi="Brill" w:cs="Lato Black"/>
          <w:b/>
          <w:bCs/>
          <w:sz w:val="24"/>
          <w:szCs w:val="24"/>
        </w:rPr>
      </w:pPr>
      <w:r w:rsidRPr="00CD6880">
        <w:rPr>
          <w:rFonts w:ascii="Brill" w:hAnsi="Brill" w:cs="Lato Black"/>
          <w:b/>
          <w:bCs/>
          <w:sz w:val="24"/>
          <w:szCs w:val="24"/>
        </w:rPr>
        <w:t>AL-ḤADĪD</w:t>
      </w:r>
    </w:p>
    <w:p w14:paraId="54E41D11" w14:textId="49DAB944" w:rsidR="00422717" w:rsidRPr="00CD6880" w:rsidRDefault="00422717" w:rsidP="00422717">
      <w:pPr>
        <w:suppressAutoHyphens/>
        <w:autoSpaceDE w:val="0"/>
        <w:autoSpaceDN w:val="0"/>
        <w:adjustRightInd w:val="0"/>
        <w:spacing w:after="0" w:line="240" w:lineRule="auto"/>
        <w:textAlignment w:val="center"/>
        <w:rPr>
          <w:rFonts w:ascii="Brill" w:hAnsi="Brill" w:cs="Lato Black"/>
          <w:sz w:val="24"/>
          <w:szCs w:val="24"/>
        </w:rPr>
      </w:pPr>
      <w:r w:rsidRPr="00CD6880">
        <w:rPr>
          <w:rFonts w:ascii="Brill" w:hAnsi="Brill" w:cs="Lato Black"/>
          <w:sz w:val="24"/>
          <w:szCs w:val="24"/>
        </w:rPr>
        <w:t>(BESI)</w:t>
      </w:r>
    </w:p>
    <w:p w14:paraId="4E3BE63F" w14:textId="77777777" w:rsidR="00422717" w:rsidRPr="00CD6880" w:rsidRDefault="00422717" w:rsidP="00422717">
      <w:pPr>
        <w:suppressAutoHyphens/>
        <w:autoSpaceDE w:val="0"/>
        <w:autoSpaceDN w:val="0"/>
        <w:adjustRightInd w:val="0"/>
        <w:spacing w:after="0" w:line="240" w:lineRule="auto"/>
        <w:textAlignment w:val="center"/>
        <w:rPr>
          <w:rFonts w:ascii="Brill" w:hAnsi="Brill" w:cs="Lato SemiBold"/>
          <w:sz w:val="24"/>
          <w:szCs w:val="24"/>
        </w:rPr>
      </w:pPr>
      <w:r w:rsidRPr="00CD6880">
        <w:rPr>
          <w:rFonts w:ascii="Brill" w:hAnsi="Brill" w:cs="Lato SemiBold"/>
          <w:sz w:val="24"/>
          <w:szCs w:val="24"/>
        </w:rPr>
        <w:t>Madaniyyah</w:t>
      </w:r>
    </w:p>
    <w:p w14:paraId="162860CE" w14:textId="3D2A16BF" w:rsidR="00C0255E" w:rsidRPr="00CD6880" w:rsidRDefault="00422717" w:rsidP="00422717">
      <w:pPr>
        <w:spacing w:after="0" w:line="240" w:lineRule="auto"/>
        <w:rPr>
          <w:rFonts w:ascii="Brill" w:hAnsi="Brill" w:cs="Lato SemiBold"/>
          <w:sz w:val="24"/>
          <w:szCs w:val="24"/>
        </w:rPr>
      </w:pPr>
      <w:r w:rsidRPr="00CD6880">
        <w:rPr>
          <w:rFonts w:ascii="Brill" w:hAnsi="Brill" w:cs="Lato SemiBold"/>
          <w:sz w:val="24"/>
          <w:szCs w:val="24"/>
        </w:rPr>
        <w:t>Surah ke-57: 29 ayat</w:t>
      </w:r>
    </w:p>
    <w:p w14:paraId="12B765D8" w14:textId="20CADBBF" w:rsidR="00422717" w:rsidRPr="00CD6880" w:rsidRDefault="00422717" w:rsidP="00422717">
      <w:pPr>
        <w:spacing w:after="0" w:line="240" w:lineRule="auto"/>
        <w:rPr>
          <w:rFonts w:ascii="Brill" w:hAnsi="Brill" w:cs="Lato SemiBold"/>
          <w:sz w:val="24"/>
          <w:szCs w:val="24"/>
        </w:rPr>
      </w:pPr>
    </w:p>
    <w:p w14:paraId="64FF6ECD" w14:textId="77777777" w:rsidR="00422717" w:rsidRPr="00CD6880" w:rsidRDefault="00422717" w:rsidP="00422717">
      <w:pPr>
        <w:tabs>
          <w:tab w:val="left" w:pos="283"/>
        </w:tabs>
        <w:suppressAutoHyphens/>
        <w:autoSpaceDE w:val="0"/>
        <w:autoSpaceDN w:val="0"/>
        <w:adjustRightInd w:val="0"/>
        <w:spacing w:after="0" w:line="240" w:lineRule="auto"/>
        <w:textAlignment w:val="center"/>
        <w:rPr>
          <w:rFonts w:ascii="Brill" w:hAnsi="Brill" w:cs="Brill"/>
          <w:sz w:val="24"/>
          <w:szCs w:val="24"/>
        </w:rPr>
      </w:pPr>
      <w:r w:rsidRPr="00CD6880">
        <w:rPr>
          <w:rFonts w:ascii="Brill" w:hAnsi="Brill" w:cs="Brill"/>
          <w:sz w:val="24"/>
          <w:szCs w:val="24"/>
        </w:rPr>
        <w:t>Dengan nama Allah Yang Maha Pengasih lagi Maha Penyayang</w:t>
      </w:r>
    </w:p>
    <w:p w14:paraId="364AADB4" w14:textId="77777777" w:rsidR="00422717" w:rsidRPr="00CD6880" w:rsidRDefault="00422717" w:rsidP="00422717">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CD6880">
        <w:rPr>
          <w:rFonts w:ascii="Brill" w:hAnsi="Brill" w:cs="Brill"/>
          <w:b/>
          <w:bCs/>
          <w:sz w:val="24"/>
          <w:szCs w:val="24"/>
        </w:rPr>
        <w:t>Seluruh Makhluk Bertasbih kepada Allah</w:t>
      </w:r>
    </w:p>
    <w:p w14:paraId="69F69633" w14:textId="67EEAAC4" w:rsidR="00422717" w:rsidRPr="00CD6880" w:rsidRDefault="00422717" w:rsidP="00DC6FEB">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CD6880">
        <w:rPr>
          <w:rFonts w:ascii="Brill" w:hAnsi="Brill" w:cs="Brill"/>
          <w:sz w:val="24"/>
          <w:szCs w:val="24"/>
        </w:rPr>
        <w:t>Apa yang ada di langit dan di bumi bertasbih kepada Allah. Dialah Yang Maha</w:t>
      </w:r>
      <w:r w:rsidR="0076358F">
        <w:rPr>
          <w:rFonts w:ascii="Brill" w:hAnsi="Brill" w:cs="Brill"/>
          <w:sz w:val="24"/>
          <w:szCs w:val="24"/>
          <w:lang w:val="en-US"/>
        </w:rPr>
        <w:t xml:space="preserve"> </w:t>
      </w:r>
      <w:r w:rsidR="0076358F" w:rsidRPr="00CD6880">
        <w:rPr>
          <w:rFonts w:ascii="Brill" w:hAnsi="Brill" w:cs="Brill"/>
          <w:sz w:val="24"/>
          <w:szCs w:val="24"/>
        </w:rPr>
        <w:t xml:space="preserve">Perkasa </w:t>
      </w:r>
      <w:r w:rsidRPr="00CD6880">
        <w:rPr>
          <w:rFonts w:ascii="Brill" w:hAnsi="Brill" w:cs="Brill"/>
          <w:sz w:val="24"/>
          <w:szCs w:val="24"/>
        </w:rPr>
        <w:t>lagi Maha</w:t>
      </w:r>
      <w:r w:rsidR="0076358F">
        <w:rPr>
          <w:rFonts w:ascii="Brill" w:hAnsi="Brill" w:cs="Brill"/>
          <w:sz w:val="24"/>
          <w:szCs w:val="24"/>
          <w:lang w:val="en-US"/>
        </w:rPr>
        <w:t xml:space="preserve"> </w:t>
      </w:r>
      <w:r w:rsidR="0076358F" w:rsidRPr="00CD6880">
        <w:rPr>
          <w:rFonts w:ascii="Brill" w:hAnsi="Brill" w:cs="Brill"/>
          <w:sz w:val="24"/>
          <w:szCs w:val="24"/>
        </w:rPr>
        <w:t>Bijaksana</w:t>
      </w:r>
      <w:r w:rsidRPr="00CD6880">
        <w:rPr>
          <w:rFonts w:ascii="Brill" w:hAnsi="Brill" w:cs="Brill"/>
          <w:sz w:val="24"/>
          <w:szCs w:val="24"/>
        </w:rPr>
        <w:t>.</w:t>
      </w:r>
    </w:p>
    <w:p w14:paraId="33ED0B21" w14:textId="70900108" w:rsidR="00422717" w:rsidRPr="00CD6880" w:rsidRDefault="00422717" w:rsidP="00DC6FEB">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CD6880">
        <w:rPr>
          <w:rFonts w:ascii="Brill" w:hAnsi="Brill" w:cs="Brill"/>
          <w:sz w:val="24"/>
          <w:szCs w:val="24"/>
        </w:rPr>
        <w:t>Milik-Nyalah kerajaan langit dan bumi. Dia menghidupkan dan mematikan. Dia Mahakuasa atas segala sesuatu.</w:t>
      </w:r>
    </w:p>
    <w:p w14:paraId="215D04C8" w14:textId="3EE55069" w:rsidR="00422717" w:rsidRPr="00CD6880" w:rsidRDefault="00422717" w:rsidP="00DC6FEB">
      <w:pPr>
        <w:pStyle w:val="ListParagraph"/>
        <w:numPr>
          <w:ilvl w:val="0"/>
          <w:numId w:val="1"/>
        </w:numPr>
        <w:spacing w:after="0" w:line="240" w:lineRule="auto"/>
        <w:ind w:left="284" w:hanging="284"/>
        <w:rPr>
          <w:rFonts w:ascii="Brill" w:hAnsi="Brill" w:cs="Brill"/>
          <w:sz w:val="24"/>
          <w:szCs w:val="24"/>
        </w:rPr>
      </w:pPr>
      <w:r w:rsidRPr="00CD6880">
        <w:rPr>
          <w:rFonts w:ascii="Brill" w:hAnsi="Brill" w:cs="Brill"/>
          <w:sz w:val="24"/>
          <w:szCs w:val="24"/>
        </w:rPr>
        <w:t>Dialah Yang Maha</w:t>
      </w:r>
      <w:r w:rsidR="0076358F">
        <w:rPr>
          <w:rFonts w:ascii="Brill" w:hAnsi="Brill" w:cs="Brill"/>
          <w:sz w:val="24"/>
          <w:szCs w:val="24"/>
          <w:lang w:val="en-US"/>
        </w:rPr>
        <w:t xml:space="preserve"> </w:t>
      </w:r>
      <w:r w:rsidR="0076358F" w:rsidRPr="00CD6880">
        <w:rPr>
          <w:rFonts w:ascii="Brill" w:hAnsi="Brill" w:cs="Brill"/>
          <w:sz w:val="24"/>
          <w:szCs w:val="24"/>
        </w:rPr>
        <w:t>Awal</w:t>
      </w:r>
      <w:r w:rsidRPr="00CD6880">
        <w:rPr>
          <w:rFonts w:ascii="Brill" w:hAnsi="Brill" w:cs="Brill"/>
          <w:sz w:val="24"/>
          <w:szCs w:val="24"/>
        </w:rPr>
        <w:t>, Maha</w:t>
      </w:r>
      <w:r w:rsidR="0076358F">
        <w:rPr>
          <w:rFonts w:ascii="Brill" w:hAnsi="Brill" w:cs="Brill"/>
          <w:sz w:val="24"/>
          <w:szCs w:val="24"/>
          <w:lang w:val="en-US"/>
        </w:rPr>
        <w:t xml:space="preserve"> </w:t>
      </w:r>
      <w:r w:rsidR="0076358F" w:rsidRPr="00CD6880">
        <w:rPr>
          <w:rFonts w:ascii="Brill" w:hAnsi="Brill" w:cs="Brill"/>
          <w:sz w:val="24"/>
          <w:szCs w:val="24"/>
        </w:rPr>
        <w:t>Akhir</w:t>
      </w:r>
      <w:r w:rsidRPr="00CD6880">
        <w:rPr>
          <w:rFonts w:ascii="Brill" w:hAnsi="Brill" w:cs="Brill"/>
          <w:sz w:val="24"/>
          <w:szCs w:val="24"/>
        </w:rPr>
        <w:t>, Maha</w:t>
      </w:r>
      <w:r w:rsidR="0076358F">
        <w:rPr>
          <w:rFonts w:ascii="Brill" w:hAnsi="Brill" w:cs="Brill"/>
          <w:sz w:val="24"/>
          <w:szCs w:val="24"/>
          <w:lang w:val="en-US"/>
        </w:rPr>
        <w:t xml:space="preserve"> </w:t>
      </w:r>
      <w:r w:rsidR="0076358F" w:rsidRPr="00CD6880">
        <w:rPr>
          <w:rFonts w:ascii="Brill" w:hAnsi="Brill" w:cs="Brill"/>
          <w:sz w:val="24"/>
          <w:szCs w:val="24"/>
        </w:rPr>
        <w:t>Zahir</w:t>
      </w:r>
      <w:r w:rsidRPr="00CD6880">
        <w:rPr>
          <w:rFonts w:ascii="Brill" w:hAnsi="Brill" w:cs="Brill"/>
          <w:sz w:val="24"/>
          <w:szCs w:val="24"/>
        </w:rPr>
        <w:t>, dan Maha</w:t>
      </w:r>
      <w:r w:rsidR="0076358F">
        <w:rPr>
          <w:rFonts w:ascii="Brill" w:hAnsi="Brill" w:cs="Brill"/>
          <w:sz w:val="24"/>
          <w:szCs w:val="24"/>
          <w:lang w:val="en-US"/>
        </w:rPr>
        <w:t xml:space="preserve"> </w:t>
      </w:r>
      <w:r w:rsidR="0076358F" w:rsidRPr="00CD6880">
        <w:rPr>
          <w:rFonts w:ascii="Brill" w:hAnsi="Brill" w:cs="Brill"/>
          <w:sz w:val="24"/>
          <w:szCs w:val="24"/>
        </w:rPr>
        <w:t>Batin</w:t>
      </w:r>
      <w:r w:rsidRPr="00CD6880">
        <w:rPr>
          <w:rFonts w:ascii="Brill" w:hAnsi="Brill" w:cs="Brill"/>
          <w:sz w:val="24"/>
          <w:szCs w:val="24"/>
        </w:rPr>
        <w:t>.</w:t>
      </w:r>
      <w:r w:rsidRPr="00CD6880">
        <w:rPr>
          <w:rStyle w:val="FootnoteReference"/>
          <w:rFonts w:ascii="Brill" w:hAnsi="Brill" w:cs="Brill"/>
          <w:sz w:val="24"/>
          <w:szCs w:val="24"/>
        </w:rPr>
        <w:footnoteReference w:id="1"/>
      </w:r>
      <w:r w:rsidRPr="00CD6880">
        <w:rPr>
          <w:rFonts w:ascii="Brill" w:hAnsi="Brill" w:cs="Brill"/>
          <w:sz w:val="24"/>
          <w:szCs w:val="24"/>
          <w:vertAlign w:val="superscript"/>
        </w:rPr>
        <w:t>)</w:t>
      </w:r>
      <w:r w:rsidRPr="00CD6880">
        <w:rPr>
          <w:rFonts w:ascii="Brill" w:hAnsi="Brill" w:cs="Brill"/>
          <w:sz w:val="24"/>
          <w:szCs w:val="24"/>
        </w:rPr>
        <w:t xml:space="preserve"> Dia Maha Mengetahui segala sesuatu.</w:t>
      </w:r>
    </w:p>
    <w:p w14:paraId="43D001A9" w14:textId="77BBEB6E" w:rsidR="00422717" w:rsidRPr="00CD6880" w:rsidRDefault="00422717" w:rsidP="00DC6FEB">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CD6880">
        <w:rPr>
          <w:rFonts w:ascii="Brill" w:hAnsi="Brill" w:cs="Brill"/>
          <w:sz w:val="24"/>
          <w:szCs w:val="24"/>
        </w:rPr>
        <w:t>Dialah yang menciptakan langit dan bumi dalam enam masa. Kemudian, Dia bersemayam di atas ʻArasy. Dia mengetahui apa yang masuk ke dalam bumi dan apa yang keluar darinya serta apa yang turun dari langit dan apa yang naik ke sana.</w:t>
      </w:r>
      <w:r w:rsidRPr="00CD6880">
        <w:rPr>
          <w:rStyle w:val="FootnoteReference"/>
          <w:rFonts w:ascii="Brill" w:hAnsi="Brill" w:cs="Brill"/>
          <w:sz w:val="24"/>
          <w:szCs w:val="24"/>
        </w:rPr>
        <w:footnoteReference w:id="2"/>
      </w:r>
      <w:r w:rsidRPr="00CD6880">
        <w:rPr>
          <w:rFonts w:ascii="Brill" w:hAnsi="Brill" w:cs="Brill"/>
          <w:sz w:val="24"/>
          <w:szCs w:val="24"/>
          <w:vertAlign w:val="superscript"/>
        </w:rPr>
        <w:t>)</w:t>
      </w:r>
      <w:r w:rsidRPr="00CD6880">
        <w:rPr>
          <w:rFonts w:ascii="Brill" w:hAnsi="Brill" w:cs="Brill"/>
          <w:sz w:val="24"/>
          <w:szCs w:val="24"/>
        </w:rPr>
        <w:t xml:space="preserve"> Dia bersamamu di mana saja kamu berada. Allah Maha Melihat apa yang kamu kerjakan.</w:t>
      </w:r>
    </w:p>
    <w:p w14:paraId="1DDC8B5C" w14:textId="49AB165E" w:rsidR="00422717" w:rsidRPr="00CD6880" w:rsidRDefault="00422717" w:rsidP="00DC6FEB">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CD6880">
        <w:rPr>
          <w:rFonts w:ascii="Brill" w:hAnsi="Brill" w:cs="Brill"/>
          <w:sz w:val="24"/>
          <w:szCs w:val="24"/>
        </w:rPr>
        <w:t>Milik-Nyalah kerajaan langit dan bumi. Hanya kepada Allah segala urusan dikembalikan.</w:t>
      </w:r>
    </w:p>
    <w:p w14:paraId="30DB0F88" w14:textId="4DB5C000" w:rsidR="00422717" w:rsidRPr="00CD6880" w:rsidRDefault="00422717" w:rsidP="00DC6FEB">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CD6880">
        <w:rPr>
          <w:rFonts w:ascii="Brill" w:hAnsi="Brill" w:cs="Brill"/>
          <w:sz w:val="24"/>
          <w:szCs w:val="24"/>
        </w:rPr>
        <w:t>Dia memasukkan malam ke dalam siang dan memasukkan siang ke dalam malam. Dia Maha Mengetahui segala isi hati.</w:t>
      </w:r>
    </w:p>
    <w:p w14:paraId="5EEF9657" w14:textId="77777777" w:rsidR="00422717" w:rsidRPr="00CD6880" w:rsidRDefault="00422717" w:rsidP="00422717">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CD6880">
        <w:rPr>
          <w:rFonts w:ascii="Brill" w:hAnsi="Brill" w:cs="Brill"/>
          <w:b/>
          <w:bCs/>
          <w:sz w:val="24"/>
          <w:szCs w:val="24"/>
        </w:rPr>
        <w:t>Keutamaan Infak</w:t>
      </w:r>
    </w:p>
    <w:p w14:paraId="286781D1" w14:textId="30C87834" w:rsidR="00422717" w:rsidRPr="00CD6880" w:rsidRDefault="00422717" w:rsidP="00DC6FEB">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CD6880">
        <w:rPr>
          <w:rFonts w:ascii="Brill" w:hAnsi="Brill" w:cs="Brill"/>
          <w:sz w:val="24"/>
          <w:szCs w:val="24"/>
        </w:rPr>
        <w:t>Berimanlah kepada Allah dan Rasul-Nya serta infakkanlah (di jalan Allah) sebagian dari apa yang Dia (titipkan kepadamu dan) telah menjadikanmu berwenang dalam (penggunaan)-nya. Lalu, orang-orang yang beriman di antaramu dan menginfakkan (hartanya di jalan Allah) memperoleh pahala yang sangat besar.</w:t>
      </w:r>
    </w:p>
    <w:p w14:paraId="25EBEC38" w14:textId="60904843" w:rsidR="00422717" w:rsidRPr="00CD6880" w:rsidRDefault="00422717" w:rsidP="00DC6FEB">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CD6880">
        <w:rPr>
          <w:rFonts w:ascii="Brill" w:hAnsi="Brill" w:cs="Brill"/>
          <w:sz w:val="24"/>
          <w:szCs w:val="24"/>
        </w:rPr>
        <w:t>Mengapa kamu tidak beriman kepada Allah, padahal Rasul mengajakmu beriman kepada Tuhanmu? Sungguh, Dia telah mengambil janji (setia)-mu jika kamu adalah orang-orang mukmin.</w:t>
      </w:r>
    </w:p>
    <w:p w14:paraId="66D1EA25" w14:textId="09496611" w:rsidR="00422717" w:rsidRPr="00CD6880" w:rsidRDefault="00422717" w:rsidP="00DC6FEB">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CD6880">
        <w:rPr>
          <w:rFonts w:ascii="Brill" w:hAnsi="Brill" w:cs="Brill"/>
          <w:sz w:val="24"/>
          <w:szCs w:val="24"/>
        </w:rPr>
        <w:t>Dialah yang menurunkan ayat-ayat yang terang (Al-Qur’an) kepada hamba-Nya (Nabi Muhammad) untuk mengeluarkanmu dari kegelapan kepada cahaya. Sesungguhnya Allah benar-benar Maha Penyantun lagi Maha Penyayang kepadamu.</w:t>
      </w:r>
    </w:p>
    <w:p w14:paraId="1E108A6D" w14:textId="73A66713" w:rsidR="00422717" w:rsidRPr="00CD6880" w:rsidRDefault="00422717" w:rsidP="00DC6FE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D6880">
        <w:rPr>
          <w:rFonts w:ascii="Brill" w:hAnsi="Brill" w:cs="Brill"/>
          <w:sz w:val="24"/>
          <w:szCs w:val="24"/>
        </w:rPr>
        <w:t>Mengapa kamu tidak menginfakkan (hartamu) di jalan Allah, padahal milik Allah semua pusaka langit dan bumi? Tidak sama orang yang menginfakkan (hartanya di jalan Allah) di antara kamu dan berperang sebelum penaklukan (Makkah). Mereka lebih tinggi derajatnya daripada orang-orang yang menginfakkan (hartanya) dan berperang setelah itu. Allah menjanjikan (balasan) yang baik kepada mereka masing-masing. Allah Maha</w:t>
      </w:r>
      <w:r w:rsidR="0076358F">
        <w:rPr>
          <w:rFonts w:ascii="Brill" w:hAnsi="Brill" w:cs="Brill"/>
          <w:sz w:val="24"/>
          <w:szCs w:val="24"/>
          <w:lang w:val="en-US"/>
        </w:rPr>
        <w:t xml:space="preserve"> </w:t>
      </w:r>
      <w:r w:rsidR="0076358F" w:rsidRPr="00CD6880">
        <w:rPr>
          <w:rFonts w:ascii="Brill" w:hAnsi="Brill" w:cs="Brill"/>
          <w:sz w:val="24"/>
          <w:szCs w:val="24"/>
        </w:rPr>
        <w:t xml:space="preserve">Teliti </w:t>
      </w:r>
      <w:r w:rsidRPr="00CD6880">
        <w:rPr>
          <w:rFonts w:ascii="Brill" w:hAnsi="Brill" w:cs="Brill"/>
          <w:sz w:val="24"/>
          <w:szCs w:val="24"/>
        </w:rPr>
        <w:t>terhadap apa yang kamu kerjakan.</w:t>
      </w:r>
    </w:p>
    <w:p w14:paraId="7B9B2A2C" w14:textId="3F805A44" w:rsidR="00422717" w:rsidRPr="00CD6880" w:rsidRDefault="00422717" w:rsidP="00DC6FE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D6880">
        <w:rPr>
          <w:rFonts w:ascii="Brill" w:hAnsi="Brill" w:cs="Brill"/>
          <w:sz w:val="24"/>
          <w:szCs w:val="24"/>
        </w:rPr>
        <w:lastRenderedPageBreak/>
        <w:t>Siapakah yang (mau) memberi pinjaman kepada Allah dengan pinjaman yang baik? Dia akan melipatgandakan (pahala) untuknya, dan baginya (diberikan) ganjaran yang sangat mulia (surga).</w:t>
      </w:r>
    </w:p>
    <w:p w14:paraId="3C55E846" w14:textId="77777777" w:rsidR="00422717" w:rsidRPr="00CD6880" w:rsidRDefault="00422717" w:rsidP="00422717">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CD6880">
        <w:rPr>
          <w:rFonts w:ascii="Brill" w:hAnsi="Brill" w:cs="Brill"/>
          <w:b/>
          <w:bCs/>
          <w:sz w:val="24"/>
          <w:szCs w:val="24"/>
        </w:rPr>
        <w:t>Keadaan Orang Mukmin dan Orang Munafik di Akhirat</w:t>
      </w:r>
    </w:p>
    <w:p w14:paraId="46BCA929" w14:textId="2890FEAE" w:rsidR="00422717" w:rsidRPr="00CD6880" w:rsidRDefault="00422717" w:rsidP="00DC6FE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D6880">
        <w:rPr>
          <w:rFonts w:ascii="Brill" w:hAnsi="Brill" w:cs="Brill"/>
          <w:sz w:val="24"/>
          <w:szCs w:val="24"/>
        </w:rPr>
        <w:t>Pada hari engkau akan melihat orang-orang mukmin laki-laki dan perempuan, cahaya mereka memancar di hadapan dan di sebelah kanan mereka. (Dikatakan kepada mereka,) “Pada hari ini ada berita gembira untukmu, (yaitu) surga yang mengalir di bawahnya sungai-sungai (dan) mereka kekal di dalamnya. Demikian itulah kemenangan yang sangat agung.”</w:t>
      </w:r>
    </w:p>
    <w:p w14:paraId="4EB25AAB" w14:textId="12F0A47B" w:rsidR="00422717" w:rsidRPr="00CD6880" w:rsidRDefault="00422717" w:rsidP="00DC6FE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D6880">
        <w:rPr>
          <w:rFonts w:ascii="Brill" w:hAnsi="Brill" w:cs="Brill"/>
          <w:sz w:val="24"/>
          <w:szCs w:val="24"/>
        </w:rPr>
        <w:t>Pada hari (itu juga) orang-orang munafik laki-laki dan perempuan berkata kepada orang-orang yang beriman, “Tunggulah kami! Kami ingin mengambil cahayamu.” (Kepada mereka) dikatakan, “Kembalilah kamu ke belakang dan carilah sendiri cahaya (untukmu).” Lalu, di antara mereka dipasang dinding (pemisah) yang berpintu. Di sebelah dalamnya ada rahmat dan di luarnya ada azab.</w:t>
      </w:r>
    </w:p>
    <w:p w14:paraId="2B4D249E" w14:textId="48696588" w:rsidR="00422717" w:rsidRPr="00CD6880" w:rsidRDefault="00422717" w:rsidP="00DC6FE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D6880">
        <w:rPr>
          <w:rFonts w:ascii="Brill" w:hAnsi="Brill" w:cs="Brill"/>
          <w:sz w:val="24"/>
          <w:szCs w:val="24"/>
        </w:rPr>
        <w:t>Orang-orang (munafik) memanggil mereka (orang-orang beriman), “Bukankah kami dahulu bersama kamu?” Mereka menjawab, “Benar, tetapi kamu mencelakakan dirimu sendiri (dengan kemunafikan), menunggu-nunggu (kebinasaan kami), meragukan (ajaran Islam), dan ditipu oleh angan-angan kosong sampai datang ketetapan Allah. (Setan) penipu memperdayakanmu (sehingga kamu lalai) terhadap Allah.</w:t>
      </w:r>
    </w:p>
    <w:p w14:paraId="49829AB6" w14:textId="49356A4F" w:rsidR="00422717" w:rsidRPr="00CD6880" w:rsidRDefault="00422717" w:rsidP="00DC6FE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D6880">
        <w:rPr>
          <w:rFonts w:ascii="Brill" w:hAnsi="Brill" w:cs="Brill"/>
          <w:sz w:val="24"/>
          <w:szCs w:val="24"/>
        </w:rPr>
        <w:t>Pada hari ini tidak akan diterima tebusan darimu maupun dari orang-orang yang kufur. Tempatmu adalah neraka. Ia adalah tempat berlindungmu dan seburuk-buruk tempat kembali.”</w:t>
      </w:r>
    </w:p>
    <w:p w14:paraId="327625BD" w14:textId="77777777" w:rsidR="00422717" w:rsidRPr="00CD6880" w:rsidRDefault="00422717" w:rsidP="00422717">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CD6880">
        <w:rPr>
          <w:rFonts w:ascii="Brill" w:hAnsi="Brill" w:cs="Brill"/>
          <w:b/>
          <w:bCs/>
          <w:sz w:val="24"/>
          <w:szCs w:val="24"/>
        </w:rPr>
        <w:t>Teguran kepada Orang Mukmin</w:t>
      </w:r>
    </w:p>
    <w:p w14:paraId="79929388" w14:textId="0CE5FD6C" w:rsidR="00422717" w:rsidRPr="00CD6880" w:rsidRDefault="00422717" w:rsidP="00DC6FE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D6880">
        <w:rPr>
          <w:rFonts w:ascii="Brill" w:hAnsi="Brill" w:cs="Brill"/>
          <w:sz w:val="24"/>
          <w:szCs w:val="24"/>
        </w:rPr>
        <w:t>Apakah belum tiba waktunya bagi orang-orang yang beriman agar hati mereka khusyuk mengingat Allah dan apa yang turun dari kebenaran (Al-Qur’an). Janganlah mereka (berlaku) seperti orang-orang yang telah menerima kitab sebelum itu, kemudian mereka melalui masa yang panjang sehingga hati mereka menjadi keras. Banyak di antara mereka adalah orang-orang fasik.</w:t>
      </w:r>
    </w:p>
    <w:p w14:paraId="0732BA60" w14:textId="389993F7" w:rsidR="00422717" w:rsidRPr="00CD6880" w:rsidRDefault="00422717" w:rsidP="00DC6FE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D6880">
        <w:rPr>
          <w:rFonts w:ascii="Brill" w:hAnsi="Brill" w:cs="Brill"/>
          <w:sz w:val="24"/>
          <w:szCs w:val="24"/>
        </w:rPr>
        <w:t>Ketahuilah bahwa Allah menghidupkan bumi setelah matinya (kering). Sungguh, telah Kami jelaskan kepadamu tanda-tanda (kebesaran Kami) agar kamu mengerti.</w:t>
      </w:r>
    </w:p>
    <w:p w14:paraId="4024B2FE" w14:textId="1189351E" w:rsidR="00422717" w:rsidRPr="00CD6880" w:rsidRDefault="00422717" w:rsidP="00DC6FE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D6880">
        <w:rPr>
          <w:rFonts w:ascii="Brill" w:hAnsi="Brill" w:cs="Brill"/>
          <w:sz w:val="24"/>
          <w:szCs w:val="24"/>
        </w:rPr>
        <w:t xml:space="preserve">Sesungguhnya orang-orang yang bersedekah, baik laki-laki maupun perempuan, dan meminjamkan (kepada) Allah pinjaman yang baik, akan dilipatgandakan (balasannya) kepada mereka dan baginya (diberikan) ganjaran yang sangat mulia (surga). </w:t>
      </w:r>
    </w:p>
    <w:p w14:paraId="2FC0BBCD" w14:textId="29A6214E" w:rsidR="00422717" w:rsidRPr="00CD6880" w:rsidRDefault="00422717" w:rsidP="00DC6FE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D6880">
        <w:rPr>
          <w:rFonts w:ascii="Brill" w:hAnsi="Brill" w:cs="Brill"/>
          <w:sz w:val="24"/>
          <w:szCs w:val="24"/>
        </w:rPr>
        <w:t xml:space="preserve">Orang-orang yang beriman kepada Allah dan rasul-rasul-Nya mereka itulah </w:t>
      </w:r>
      <w:r w:rsidRPr="00CD6880">
        <w:rPr>
          <w:rFonts w:ascii="Brill" w:hAnsi="Brill" w:cs="Brill"/>
          <w:i/>
          <w:iCs/>
          <w:sz w:val="24"/>
          <w:szCs w:val="24"/>
        </w:rPr>
        <w:t>aṣ-ṣiddīqūn</w:t>
      </w:r>
      <w:r w:rsidRPr="00CD6880">
        <w:rPr>
          <w:rFonts w:ascii="Brill" w:hAnsi="Brill" w:cs="Brill"/>
          <w:sz w:val="24"/>
          <w:szCs w:val="24"/>
        </w:rPr>
        <w:t xml:space="preserve"> (yang sangat kukuh dalam kebenaran dan pembenarannya) dan </w:t>
      </w:r>
      <w:r w:rsidRPr="00CD6880">
        <w:rPr>
          <w:rFonts w:ascii="Brill" w:hAnsi="Brill" w:cs="Brill"/>
          <w:i/>
          <w:iCs/>
          <w:sz w:val="24"/>
          <w:szCs w:val="24"/>
        </w:rPr>
        <w:t>syuhadā’</w:t>
      </w:r>
      <w:r w:rsidRPr="00CD6880">
        <w:rPr>
          <w:rFonts w:ascii="Brill" w:hAnsi="Brill" w:cs="Brill"/>
          <w:sz w:val="24"/>
          <w:szCs w:val="24"/>
        </w:rPr>
        <w:t xml:space="preserve"> (orang-orang yang disaksikan kebenaran dan kebajikannya) di sisi Tuhan mereka. Mereka mendapatkan pahala dan cahaya (dari Tuhan) mereka. Adapun orang-orang yang kufur dan mendustakan ayat-ayat Kami itulah penghuni (neraka) Jahim. </w:t>
      </w:r>
    </w:p>
    <w:p w14:paraId="0FF168BD" w14:textId="77777777" w:rsidR="00422717" w:rsidRPr="00CD6880" w:rsidRDefault="00422717" w:rsidP="00422717">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CD6880">
        <w:rPr>
          <w:rFonts w:ascii="Brill" w:hAnsi="Brill" w:cs="Brill"/>
          <w:b/>
          <w:bCs/>
          <w:sz w:val="24"/>
          <w:szCs w:val="24"/>
        </w:rPr>
        <w:t>Kehidupan Dunia dan Anjuran Beristigfar</w:t>
      </w:r>
    </w:p>
    <w:p w14:paraId="3B4BD627" w14:textId="3D56C92B" w:rsidR="00422717" w:rsidRPr="00CD6880" w:rsidRDefault="00422717" w:rsidP="00DC6FE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D6880">
        <w:rPr>
          <w:rFonts w:ascii="Brill" w:hAnsi="Brill" w:cs="Brill"/>
          <w:sz w:val="24"/>
          <w:szCs w:val="24"/>
        </w:rPr>
        <w:t>Ketahuilah bahwa kehidupan dunia itu hanyalah permainan, kelengahan, perhiasan, dan saling bermegah-megahan di antara kamu serta berlomba-lomba dalam banyaknya harta dan anak keturunan. (Perumpamaannya adalah) seperti hujan yang tanamannya mengagumkan para petani, lalu mengering dan kamu lihat menguning, kemudian hancur. Di akhirat ada azab yang keras serta ampunan dari Allah dan keridaan-Nya. Kehidupan dunia (bagi orang-orang yang lengah) hanyalah kesenangan yang memperdaya.</w:t>
      </w:r>
    </w:p>
    <w:p w14:paraId="6763788C" w14:textId="3CBDE301" w:rsidR="00422717" w:rsidRPr="00CD6880" w:rsidRDefault="00422717" w:rsidP="00DC6FE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D6880">
        <w:rPr>
          <w:rFonts w:ascii="Brill" w:hAnsi="Brill" w:cs="Brill"/>
          <w:sz w:val="24"/>
          <w:szCs w:val="24"/>
        </w:rPr>
        <w:lastRenderedPageBreak/>
        <w:t xml:space="preserve">Berlombalah menuju ampunan dari Tuhanmu dan surga yang lebarnya (luasnya) selebar langit dan bumi, yang telah disediakan bagi orang-orang yang beriman kepada Allah dan para rasul-Nya. Itulah karunia Allah yang dianugerahkan kepada siapa yang dikehendaki-Nya. Allah adalah Pemilik karunia yang agung. </w:t>
      </w:r>
    </w:p>
    <w:p w14:paraId="6E147FA7" w14:textId="4D440BDB" w:rsidR="00422717" w:rsidRPr="00CD6880" w:rsidRDefault="00422717" w:rsidP="00422717">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CD6880">
        <w:rPr>
          <w:rFonts w:ascii="Brill" w:hAnsi="Brill" w:cs="Brill"/>
          <w:b/>
          <w:bCs/>
          <w:sz w:val="24"/>
          <w:szCs w:val="24"/>
        </w:rPr>
        <w:t>Bencana yang Terjadi telah Tertulis di Lauh</w:t>
      </w:r>
      <w:r w:rsidR="00B343A4">
        <w:rPr>
          <w:rFonts w:ascii="Brill" w:hAnsi="Brill" w:cs="Brill"/>
          <w:b/>
          <w:bCs/>
          <w:sz w:val="24"/>
          <w:szCs w:val="24"/>
          <w:lang w:val="en-US"/>
        </w:rPr>
        <w:t>ulm</w:t>
      </w:r>
      <w:r w:rsidRPr="00CD6880">
        <w:rPr>
          <w:rFonts w:ascii="Brill" w:hAnsi="Brill" w:cs="Brill"/>
          <w:b/>
          <w:bCs/>
          <w:sz w:val="24"/>
          <w:szCs w:val="24"/>
        </w:rPr>
        <w:t>ahfuz</w:t>
      </w:r>
    </w:p>
    <w:p w14:paraId="23721FFB" w14:textId="07ECA3F6" w:rsidR="00422717" w:rsidRPr="00CD6880" w:rsidRDefault="00422717" w:rsidP="00DC6FE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D6880">
        <w:rPr>
          <w:rFonts w:ascii="Brill" w:hAnsi="Brill" w:cs="Brill"/>
          <w:sz w:val="24"/>
          <w:szCs w:val="24"/>
        </w:rPr>
        <w:t>Tidak ada bencana (apa pun) yang menimpa di bumi dan tidak (juga yang menimpa) dirimu, kecuali telah tertulis dalam Kitab (Lauh</w:t>
      </w:r>
      <w:r w:rsidR="007B375C">
        <w:rPr>
          <w:rFonts w:ascii="Brill" w:hAnsi="Brill" w:cs="Brill"/>
          <w:sz w:val="24"/>
          <w:szCs w:val="24"/>
          <w:lang w:val="en-US"/>
        </w:rPr>
        <w:t>ulm</w:t>
      </w:r>
      <w:r w:rsidRPr="00CD6880">
        <w:rPr>
          <w:rFonts w:ascii="Brill" w:hAnsi="Brill" w:cs="Brill"/>
          <w:sz w:val="24"/>
          <w:szCs w:val="24"/>
        </w:rPr>
        <w:t xml:space="preserve">ahfuz) sebelum Kami mewujudkannya. Sesungguhnya hal itu mudah bagi Allah. </w:t>
      </w:r>
    </w:p>
    <w:p w14:paraId="6C41B2D4" w14:textId="0DE91E1D" w:rsidR="00422717" w:rsidRPr="00CD6880" w:rsidRDefault="00422717" w:rsidP="00DC6FE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D6880">
        <w:rPr>
          <w:rFonts w:ascii="Brill" w:hAnsi="Brill" w:cs="Brill"/>
          <w:sz w:val="24"/>
          <w:szCs w:val="24"/>
        </w:rPr>
        <w:t xml:space="preserve">(Yang demikian itu kami tetapkan) agar kamu tidak bersedih terhadap apa yang luput dari kamu dan tidak pula terlalu gembira terhadap apa yang diberikan-Nya kepadamu. Allah tidak menyukai setiap orang yang sombong lagi membanggakan diri. </w:t>
      </w:r>
    </w:p>
    <w:p w14:paraId="2F765645" w14:textId="7374DCE3" w:rsidR="00422717" w:rsidRPr="00CD6880" w:rsidRDefault="00422717" w:rsidP="00DC6FE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D6880">
        <w:rPr>
          <w:rFonts w:ascii="Brill" w:hAnsi="Brill" w:cs="Brill"/>
          <w:sz w:val="24"/>
          <w:szCs w:val="24"/>
        </w:rPr>
        <w:t>(Mereka itu adalah) orang-orang yang kikir dan menyuruh orang lain (berbuat) kikir. Siapa yang berpaling (dari perintah Allah), sesungguhnya Allah, Dialah Yang Maha</w:t>
      </w:r>
      <w:r w:rsidR="0076358F">
        <w:rPr>
          <w:rFonts w:ascii="Brill" w:hAnsi="Brill" w:cs="Brill"/>
          <w:sz w:val="24"/>
          <w:szCs w:val="24"/>
          <w:lang w:val="en-US"/>
        </w:rPr>
        <w:t xml:space="preserve"> </w:t>
      </w:r>
      <w:r w:rsidR="0076358F" w:rsidRPr="00CD6880">
        <w:rPr>
          <w:rFonts w:ascii="Brill" w:hAnsi="Brill" w:cs="Brill"/>
          <w:sz w:val="24"/>
          <w:szCs w:val="24"/>
        </w:rPr>
        <w:t xml:space="preserve">Kaya </w:t>
      </w:r>
      <w:r w:rsidRPr="00CD6880">
        <w:rPr>
          <w:rFonts w:ascii="Brill" w:hAnsi="Brill" w:cs="Brill"/>
          <w:sz w:val="24"/>
          <w:szCs w:val="24"/>
        </w:rPr>
        <w:t xml:space="preserve">lagi Maha Terpuji. </w:t>
      </w:r>
    </w:p>
    <w:p w14:paraId="764E8EF7" w14:textId="77777777" w:rsidR="00422717" w:rsidRPr="00CD6880" w:rsidRDefault="00422717" w:rsidP="00422717">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CD6880">
        <w:rPr>
          <w:rFonts w:ascii="Brill" w:hAnsi="Brill" w:cs="Brill"/>
          <w:b/>
          <w:bCs/>
          <w:sz w:val="24"/>
          <w:szCs w:val="24"/>
        </w:rPr>
        <w:t>Besi Merupakan Karunia Allah</w:t>
      </w:r>
    </w:p>
    <w:p w14:paraId="3ECF9EA7" w14:textId="3A5D804C" w:rsidR="00422717" w:rsidRPr="00CD6880" w:rsidRDefault="00422717" w:rsidP="00DC6FE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D6880">
        <w:rPr>
          <w:rFonts w:ascii="Brill" w:hAnsi="Brill" w:cs="Brill"/>
          <w:sz w:val="24"/>
          <w:szCs w:val="24"/>
        </w:rPr>
        <w:t>Sungguh, Kami benar-benar telah mengutus rasul-rasul Kami dengan bukti-bukti yang nyata dan Kami menurunkan bersama mereka kitab dan neraca (keadilan) agar manusia dapat berlaku adil. Kami menurunkan besi yang mempunyai kekuatan hebat dan berbagai manfaat bagi manusia agar Allah mengetahui siapa yang menolong (agama)-Nya dan rasul-rasul-Nya walaupun (Allah) tidak dilihatnya. Sesungguhnya Allah Maha</w:t>
      </w:r>
      <w:r w:rsidR="0076358F">
        <w:rPr>
          <w:rFonts w:ascii="Brill" w:hAnsi="Brill" w:cs="Brill"/>
          <w:sz w:val="24"/>
          <w:szCs w:val="24"/>
          <w:lang w:val="en-US"/>
        </w:rPr>
        <w:t xml:space="preserve"> </w:t>
      </w:r>
      <w:r w:rsidR="0076358F" w:rsidRPr="00CD6880">
        <w:rPr>
          <w:rFonts w:ascii="Brill" w:hAnsi="Brill" w:cs="Brill"/>
          <w:sz w:val="24"/>
          <w:szCs w:val="24"/>
        </w:rPr>
        <w:t xml:space="preserve">Kuat </w:t>
      </w:r>
      <w:r w:rsidRPr="00CD6880">
        <w:rPr>
          <w:rFonts w:ascii="Brill" w:hAnsi="Brill" w:cs="Brill"/>
          <w:sz w:val="24"/>
          <w:szCs w:val="24"/>
        </w:rPr>
        <w:t>lagi Maha</w:t>
      </w:r>
      <w:r w:rsidR="0076358F">
        <w:rPr>
          <w:rFonts w:ascii="Brill" w:hAnsi="Brill" w:cs="Brill"/>
          <w:sz w:val="24"/>
          <w:szCs w:val="24"/>
          <w:lang w:val="en-US"/>
        </w:rPr>
        <w:t xml:space="preserve"> </w:t>
      </w:r>
      <w:r w:rsidR="0076358F" w:rsidRPr="00CD6880">
        <w:rPr>
          <w:rFonts w:ascii="Brill" w:hAnsi="Brill" w:cs="Brill"/>
          <w:sz w:val="24"/>
          <w:szCs w:val="24"/>
        </w:rPr>
        <w:t>Perkasa</w:t>
      </w:r>
      <w:r w:rsidRPr="00CD6880">
        <w:rPr>
          <w:rFonts w:ascii="Brill" w:hAnsi="Brill" w:cs="Brill"/>
          <w:sz w:val="24"/>
          <w:szCs w:val="24"/>
        </w:rPr>
        <w:t>.</w:t>
      </w:r>
    </w:p>
    <w:p w14:paraId="3E064F80" w14:textId="77777777" w:rsidR="00422717" w:rsidRPr="00CD6880" w:rsidRDefault="00422717" w:rsidP="00422717">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CD6880">
        <w:rPr>
          <w:rFonts w:ascii="Brill" w:hAnsi="Brill" w:cs="Brill"/>
          <w:b/>
          <w:bCs/>
          <w:sz w:val="24"/>
          <w:szCs w:val="24"/>
        </w:rPr>
        <w:t>Tidak Ada Kependetaan dalam Islam</w:t>
      </w:r>
    </w:p>
    <w:p w14:paraId="1324AB62" w14:textId="2C49355D" w:rsidR="00422717" w:rsidRPr="00CD6880" w:rsidRDefault="00422717" w:rsidP="00DC6FE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D6880">
        <w:rPr>
          <w:rFonts w:ascii="Brill" w:hAnsi="Brill" w:cs="Brill"/>
          <w:sz w:val="24"/>
          <w:szCs w:val="24"/>
        </w:rPr>
        <w:t>Sungguh, Kami benar-benar telah mengutus Nuh dan Ibrahim serta Kami memberikan kenabian dan kitab (wahyu) kepada keturunan keduanya. Di antara mereka ada yang menerima petunjuk dan banyak pula di antara mereka yang fasik.</w:t>
      </w:r>
    </w:p>
    <w:p w14:paraId="00CF85D4" w14:textId="3B045D85" w:rsidR="00422717" w:rsidRPr="00CD6880" w:rsidRDefault="00422717" w:rsidP="00DC6FE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D6880">
        <w:rPr>
          <w:rFonts w:ascii="Brill" w:hAnsi="Brill" w:cs="Brill"/>
          <w:sz w:val="24"/>
          <w:szCs w:val="24"/>
        </w:rPr>
        <w:t>Kemudian, Kami meneruskan jejak mereka dengan (mengutus) rasul-rasul Kami dan Kami meneruskan (pula dengan mengutus) Isa putra Maryam serta Kami memberikan Injil kepadanya. Kami menjadikan kesantunan dan kasih sayang dalam hati orang-orang yang mengikutinya. Mereka mengada-adakan rahbaniah (berlebih-lebihan dalam beribadah). Padahal, Kami tidak mewajibkannya kepada mereka. Akan tetapi, (mereka mengada-adakannya dengan tujuan) mencari keridaan Allah, lalu mereka tidak memeliharanya dengan sebaik-baiknya. Maka, kepada orang-orang yang beriman di antara mereka Kami berikan pahalanya dan di antara mereka banyak yang fasik.</w:t>
      </w:r>
    </w:p>
    <w:p w14:paraId="344DC479" w14:textId="77777777" w:rsidR="00422717" w:rsidRPr="00CD6880" w:rsidRDefault="00422717" w:rsidP="00422717">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CD6880">
        <w:rPr>
          <w:rFonts w:ascii="Brill" w:hAnsi="Brill" w:cs="Brill"/>
          <w:b/>
          <w:bCs/>
          <w:sz w:val="24"/>
          <w:szCs w:val="24"/>
        </w:rPr>
        <w:t>Keingkaran Ahlulkitab kepada Nabi Muhammad</w:t>
      </w:r>
    </w:p>
    <w:p w14:paraId="2677211D" w14:textId="6169A488" w:rsidR="00422717" w:rsidRPr="00CD6880" w:rsidRDefault="00422717" w:rsidP="00DC6FEB">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D6880">
        <w:rPr>
          <w:rFonts w:ascii="Brill" w:hAnsi="Brill" w:cs="Brill"/>
          <w:sz w:val="24"/>
          <w:szCs w:val="24"/>
        </w:rPr>
        <w:t>Wahai orang-orang yang beriman, bertakwalah kepada Allah dan berimanlah kepada Rasul-Nya (Nabi Muhammad), niscaya Allah menganugerahkan kepadamu dua bagian dari rahmat-Nya dan menjadikan cahaya untukmu yang dengan cahaya itu kamu berjalan serta Dia mengampunimu. Allah Maha Pengampun lagi Maha Penyayang.</w:t>
      </w:r>
    </w:p>
    <w:p w14:paraId="5480B1A4" w14:textId="26847BA6" w:rsidR="00422717" w:rsidRPr="00CD6880" w:rsidRDefault="00422717" w:rsidP="00DC6FEB">
      <w:pPr>
        <w:pStyle w:val="ListParagraph"/>
        <w:numPr>
          <w:ilvl w:val="0"/>
          <w:numId w:val="1"/>
        </w:numPr>
        <w:spacing w:after="0" w:line="240" w:lineRule="auto"/>
        <w:ind w:left="426" w:hanging="426"/>
        <w:rPr>
          <w:rFonts w:ascii="Brill" w:hAnsi="Brill"/>
          <w:sz w:val="24"/>
          <w:szCs w:val="24"/>
        </w:rPr>
      </w:pPr>
      <w:r w:rsidRPr="00CD6880">
        <w:rPr>
          <w:rFonts w:ascii="Brill" w:hAnsi="Brill" w:cs="Brill"/>
          <w:sz w:val="24"/>
          <w:szCs w:val="24"/>
        </w:rPr>
        <w:t>(Allah menganugerahkan itu) agar Ahlulkitab (yang tidak beriman kepada Nabi Muhammad) mengetahui bahwa mereka sedikit pun tidak akan mendapat karunia Allah dan bahwa karunia itu ada di tangan Allah. Dia menganugerahkannya kepada siapa yang dikehendaki-Nya. Allah Pemilik karunia yang agung.</w:t>
      </w:r>
    </w:p>
    <w:sectPr w:rsidR="00422717" w:rsidRPr="00CD6880">
      <w:footnotePr>
        <w:numStart w:val="709"/>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68284" w14:textId="77777777" w:rsidR="00695BB4" w:rsidRDefault="00695BB4" w:rsidP="00B21C83">
      <w:pPr>
        <w:spacing w:after="0" w:line="240" w:lineRule="auto"/>
      </w:pPr>
      <w:r>
        <w:separator/>
      </w:r>
    </w:p>
  </w:endnote>
  <w:endnote w:type="continuationSeparator" w:id="0">
    <w:p w14:paraId="2944C2FF" w14:textId="77777777" w:rsidR="00695BB4" w:rsidRDefault="00695BB4"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panose1 w:val="00000000000000000000"/>
    <w:charset w:val="00"/>
    <w:family w:val="auto"/>
    <w:notTrueType/>
    <w:pitch w:val="default"/>
    <w:sig w:usb0="00000003" w:usb1="00000000" w:usb2="00000000" w:usb3="00000000" w:csb0="00000001" w:csb1="00000000"/>
  </w:font>
  <w:font w:name="Lato SemiBold">
    <w:panose1 w:val="00000000000000000000"/>
    <w:charset w:val="00"/>
    <w:family w:val="auto"/>
    <w:notTrueType/>
    <w:pitch w:val="default"/>
    <w:sig w:usb0="00000003" w:usb1="00000000" w:usb2="00000000" w:usb3="00000000" w:csb0="00000001"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4E7FF" w14:textId="77777777" w:rsidR="00695BB4" w:rsidRDefault="00695BB4" w:rsidP="00B21C83">
      <w:pPr>
        <w:spacing w:after="0" w:line="240" w:lineRule="auto"/>
      </w:pPr>
      <w:r>
        <w:separator/>
      </w:r>
    </w:p>
  </w:footnote>
  <w:footnote w:type="continuationSeparator" w:id="0">
    <w:p w14:paraId="5DE3C032" w14:textId="77777777" w:rsidR="00695BB4" w:rsidRDefault="00695BB4" w:rsidP="00B21C83">
      <w:pPr>
        <w:spacing w:after="0" w:line="240" w:lineRule="auto"/>
      </w:pPr>
      <w:r>
        <w:continuationSeparator/>
      </w:r>
    </w:p>
  </w:footnote>
  <w:footnote w:id="1">
    <w:p w14:paraId="579FA6EC" w14:textId="4CB34175" w:rsidR="00422717" w:rsidRPr="00CD6880" w:rsidRDefault="00422717" w:rsidP="00422717">
      <w:pPr>
        <w:pStyle w:val="Footnote"/>
        <w:tabs>
          <w:tab w:val="clear" w:pos="440"/>
        </w:tabs>
        <w:spacing w:after="0" w:line="240" w:lineRule="auto"/>
        <w:ind w:left="0" w:firstLine="284"/>
        <w:jc w:val="left"/>
        <w:rPr>
          <w:sz w:val="20"/>
          <w:szCs w:val="20"/>
          <w:lang w:val="id-ID"/>
        </w:rPr>
      </w:pPr>
      <w:r w:rsidRPr="00CD6880">
        <w:rPr>
          <w:rStyle w:val="FootnoteReference"/>
          <w:sz w:val="20"/>
          <w:szCs w:val="20"/>
          <w:lang w:val="id-ID"/>
        </w:rPr>
        <w:footnoteRef/>
      </w:r>
      <w:r w:rsidRPr="00CD6880">
        <w:rPr>
          <w:sz w:val="20"/>
          <w:szCs w:val="20"/>
          <w:vertAlign w:val="superscript"/>
          <w:lang w:val="id-ID"/>
        </w:rPr>
        <w:t>)</w:t>
      </w:r>
      <w:r w:rsidRPr="00CD6880">
        <w:rPr>
          <w:sz w:val="20"/>
          <w:szCs w:val="20"/>
          <w:lang w:val="id-ID"/>
        </w:rPr>
        <w:t xml:space="preserve"> </w:t>
      </w:r>
      <w:r w:rsidRPr="00CD6880">
        <w:rPr>
          <w:i/>
          <w:iCs/>
          <w:sz w:val="20"/>
          <w:szCs w:val="20"/>
          <w:lang w:val="id-ID"/>
        </w:rPr>
        <w:t>Maha</w:t>
      </w:r>
      <w:r w:rsidR="0076358F">
        <w:rPr>
          <w:i/>
          <w:iCs/>
          <w:sz w:val="20"/>
          <w:szCs w:val="20"/>
        </w:rPr>
        <w:t xml:space="preserve"> </w:t>
      </w:r>
      <w:r w:rsidR="0076358F" w:rsidRPr="00CD6880">
        <w:rPr>
          <w:i/>
          <w:iCs/>
          <w:sz w:val="20"/>
          <w:szCs w:val="20"/>
          <w:lang w:val="id-ID"/>
        </w:rPr>
        <w:t>Awal</w:t>
      </w:r>
      <w:r w:rsidR="0076358F" w:rsidRPr="00CD6880">
        <w:rPr>
          <w:sz w:val="20"/>
          <w:szCs w:val="20"/>
          <w:lang w:val="id-ID"/>
        </w:rPr>
        <w:t xml:space="preserve"> </w:t>
      </w:r>
      <w:r w:rsidR="00622019" w:rsidRPr="00CD6880">
        <w:rPr>
          <w:sz w:val="20"/>
          <w:szCs w:val="20"/>
          <w:lang w:val="id-ID"/>
        </w:rPr>
        <w:t>berarti</w:t>
      </w:r>
      <w:r w:rsidRPr="00CD6880">
        <w:rPr>
          <w:sz w:val="20"/>
          <w:szCs w:val="20"/>
          <w:lang w:val="id-ID"/>
        </w:rPr>
        <w:t xml:space="preserve"> telah ada sebelum segala sesuatu ada sehingga tidak ada yang mendahului-Nya; </w:t>
      </w:r>
      <w:r w:rsidRPr="00CD6880">
        <w:rPr>
          <w:i/>
          <w:iCs/>
          <w:sz w:val="20"/>
          <w:szCs w:val="20"/>
          <w:lang w:val="id-ID"/>
        </w:rPr>
        <w:t>Maha</w:t>
      </w:r>
      <w:r w:rsidR="0076358F">
        <w:rPr>
          <w:i/>
          <w:iCs/>
          <w:sz w:val="20"/>
          <w:szCs w:val="20"/>
        </w:rPr>
        <w:t xml:space="preserve"> </w:t>
      </w:r>
      <w:r w:rsidR="0076358F" w:rsidRPr="00CD6880">
        <w:rPr>
          <w:i/>
          <w:iCs/>
          <w:sz w:val="20"/>
          <w:szCs w:val="20"/>
          <w:lang w:val="id-ID"/>
        </w:rPr>
        <w:t>Akhir</w:t>
      </w:r>
      <w:r w:rsidR="0076358F" w:rsidRPr="00CD6880">
        <w:rPr>
          <w:sz w:val="20"/>
          <w:szCs w:val="20"/>
          <w:lang w:val="id-ID"/>
        </w:rPr>
        <w:t xml:space="preserve"> </w:t>
      </w:r>
      <w:r w:rsidR="00622019" w:rsidRPr="00CD6880">
        <w:rPr>
          <w:sz w:val="20"/>
          <w:szCs w:val="20"/>
          <w:lang w:val="id-ID"/>
        </w:rPr>
        <w:t>berarti</w:t>
      </w:r>
      <w:r w:rsidRPr="00CD6880">
        <w:rPr>
          <w:sz w:val="20"/>
          <w:szCs w:val="20"/>
          <w:lang w:val="id-ID"/>
        </w:rPr>
        <w:t xml:space="preserve"> akan hidup selamanya setelah segala sesuatu musnah; </w:t>
      </w:r>
      <w:r w:rsidRPr="00CD6880">
        <w:rPr>
          <w:i/>
          <w:iCs/>
          <w:sz w:val="20"/>
          <w:szCs w:val="20"/>
          <w:lang w:val="id-ID"/>
        </w:rPr>
        <w:t>Maha</w:t>
      </w:r>
      <w:r w:rsidR="0076358F">
        <w:rPr>
          <w:i/>
          <w:iCs/>
          <w:sz w:val="20"/>
          <w:szCs w:val="20"/>
        </w:rPr>
        <w:t xml:space="preserve"> </w:t>
      </w:r>
      <w:r w:rsidR="0076358F" w:rsidRPr="00CD6880">
        <w:rPr>
          <w:i/>
          <w:iCs/>
          <w:sz w:val="20"/>
          <w:szCs w:val="20"/>
          <w:lang w:val="id-ID"/>
        </w:rPr>
        <w:t>Zahir</w:t>
      </w:r>
      <w:r w:rsidR="0076358F" w:rsidRPr="00CD6880">
        <w:rPr>
          <w:sz w:val="20"/>
          <w:szCs w:val="20"/>
          <w:lang w:val="id-ID"/>
        </w:rPr>
        <w:t xml:space="preserve"> </w:t>
      </w:r>
      <w:r w:rsidRPr="00CD6880">
        <w:rPr>
          <w:sz w:val="20"/>
          <w:szCs w:val="20"/>
          <w:lang w:val="id-ID"/>
        </w:rPr>
        <w:t xml:space="preserve">berarti wujud-Nya </w:t>
      </w:r>
      <w:r w:rsidR="00622019" w:rsidRPr="00CD6880">
        <w:rPr>
          <w:sz w:val="20"/>
          <w:szCs w:val="20"/>
          <w:lang w:val="id-ID"/>
        </w:rPr>
        <w:t xml:space="preserve">begitu nyata, baik </w:t>
      </w:r>
      <w:r w:rsidRPr="00CD6880">
        <w:rPr>
          <w:sz w:val="20"/>
          <w:szCs w:val="20"/>
          <w:lang w:val="id-ID"/>
        </w:rPr>
        <w:t xml:space="preserve">melalui </w:t>
      </w:r>
      <w:r w:rsidR="00622019" w:rsidRPr="00CD6880">
        <w:rPr>
          <w:sz w:val="20"/>
          <w:szCs w:val="20"/>
          <w:lang w:val="id-ID"/>
        </w:rPr>
        <w:t xml:space="preserve">perenungan atas </w:t>
      </w:r>
      <w:r w:rsidRPr="00CD6880">
        <w:rPr>
          <w:sz w:val="20"/>
          <w:szCs w:val="20"/>
          <w:lang w:val="id-ID"/>
        </w:rPr>
        <w:t xml:space="preserve">alam semesta yang Dia ciptakan </w:t>
      </w:r>
      <w:r w:rsidR="00622019" w:rsidRPr="00CD6880">
        <w:rPr>
          <w:sz w:val="20"/>
          <w:szCs w:val="20"/>
          <w:lang w:val="id-ID"/>
        </w:rPr>
        <w:t>maupun</w:t>
      </w:r>
      <w:r w:rsidRPr="00CD6880">
        <w:rPr>
          <w:sz w:val="20"/>
          <w:szCs w:val="20"/>
          <w:lang w:val="id-ID"/>
        </w:rPr>
        <w:t xml:space="preserve"> </w:t>
      </w:r>
      <w:r w:rsidR="00622019" w:rsidRPr="00CD6880">
        <w:rPr>
          <w:sz w:val="20"/>
          <w:szCs w:val="20"/>
          <w:lang w:val="id-ID"/>
        </w:rPr>
        <w:t xml:space="preserve">melalui </w:t>
      </w:r>
      <w:r w:rsidRPr="00CD6880">
        <w:rPr>
          <w:sz w:val="20"/>
          <w:szCs w:val="20"/>
          <w:lang w:val="id-ID"/>
        </w:rPr>
        <w:t xml:space="preserve">pembuktian logika dan rasa; dan </w:t>
      </w:r>
      <w:r w:rsidRPr="00CD6880">
        <w:rPr>
          <w:i/>
          <w:iCs/>
          <w:sz w:val="20"/>
          <w:szCs w:val="20"/>
          <w:lang w:val="id-ID"/>
        </w:rPr>
        <w:t>Maha</w:t>
      </w:r>
      <w:r w:rsidR="0076358F">
        <w:rPr>
          <w:i/>
          <w:iCs/>
          <w:sz w:val="20"/>
          <w:szCs w:val="20"/>
        </w:rPr>
        <w:t xml:space="preserve"> </w:t>
      </w:r>
      <w:r w:rsidR="0076358F" w:rsidRPr="00CD6880">
        <w:rPr>
          <w:i/>
          <w:iCs/>
          <w:sz w:val="20"/>
          <w:szCs w:val="20"/>
          <w:lang w:val="id-ID"/>
        </w:rPr>
        <w:t>Batin</w:t>
      </w:r>
      <w:r w:rsidR="0076358F" w:rsidRPr="00CD6880">
        <w:rPr>
          <w:sz w:val="20"/>
          <w:szCs w:val="20"/>
          <w:lang w:val="id-ID"/>
        </w:rPr>
        <w:t xml:space="preserve"> </w:t>
      </w:r>
      <w:r w:rsidR="00622019" w:rsidRPr="00CD6880">
        <w:rPr>
          <w:sz w:val="20"/>
          <w:szCs w:val="20"/>
          <w:lang w:val="id-ID"/>
        </w:rPr>
        <w:t xml:space="preserve">berarti bahwa </w:t>
      </w:r>
      <w:r w:rsidRPr="00CD6880">
        <w:rPr>
          <w:sz w:val="20"/>
          <w:szCs w:val="20"/>
          <w:lang w:val="id-ID"/>
        </w:rPr>
        <w:t>zat dan hakikat-Nya tidak bisa dijangkau, baik dengan mata, akal, maupun khayal.</w:t>
      </w:r>
    </w:p>
  </w:footnote>
  <w:footnote w:id="2">
    <w:p w14:paraId="6CE4BD51" w14:textId="11CA8911" w:rsidR="00422717" w:rsidRPr="00422717" w:rsidRDefault="00422717" w:rsidP="00422717">
      <w:pPr>
        <w:pStyle w:val="Footnote"/>
        <w:tabs>
          <w:tab w:val="clear" w:pos="440"/>
        </w:tabs>
        <w:spacing w:after="0" w:line="240" w:lineRule="auto"/>
        <w:ind w:left="0" w:firstLine="284"/>
        <w:jc w:val="left"/>
        <w:rPr>
          <w:sz w:val="20"/>
          <w:szCs w:val="20"/>
          <w:lang w:val="id-ID"/>
        </w:rPr>
      </w:pPr>
      <w:r w:rsidRPr="00CD6880">
        <w:rPr>
          <w:rStyle w:val="FootnoteReference"/>
          <w:sz w:val="20"/>
          <w:szCs w:val="20"/>
          <w:lang w:val="id-ID"/>
        </w:rPr>
        <w:footnoteRef/>
      </w:r>
      <w:r w:rsidRPr="00CD6880">
        <w:rPr>
          <w:sz w:val="20"/>
          <w:szCs w:val="20"/>
          <w:vertAlign w:val="superscript"/>
          <w:lang w:val="id-ID"/>
        </w:rPr>
        <w:t>)</w:t>
      </w:r>
      <w:r w:rsidRPr="00CD6880">
        <w:rPr>
          <w:sz w:val="20"/>
          <w:szCs w:val="20"/>
          <w:lang w:val="id-ID"/>
        </w:rPr>
        <w:t xml:space="preserve"> Yang dimaksud dengan </w:t>
      </w:r>
      <w:r w:rsidRPr="00CD6880">
        <w:rPr>
          <w:i/>
          <w:iCs/>
          <w:sz w:val="20"/>
          <w:szCs w:val="20"/>
          <w:lang w:val="id-ID"/>
        </w:rPr>
        <w:t>yang naik</w:t>
      </w:r>
      <w:r w:rsidRPr="00CD6880">
        <w:rPr>
          <w:sz w:val="20"/>
          <w:szCs w:val="20"/>
          <w:lang w:val="id-ID"/>
        </w:rPr>
        <w:t>, antara lain, adalah amal-amal dan doa-doa hamba-Nya.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277AD"/>
    <w:multiLevelType w:val="hybridMultilevel"/>
    <w:tmpl w:val="F454C1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2866287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numStart w:val="709"/>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02427A"/>
    <w:rsid w:val="00044F3D"/>
    <w:rsid w:val="001B25DB"/>
    <w:rsid w:val="0021271E"/>
    <w:rsid w:val="00242810"/>
    <w:rsid w:val="0036090A"/>
    <w:rsid w:val="003958B4"/>
    <w:rsid w:val="00422717"/>
    <w:rsid w:val="00442FF9"/>
    <w:rsid w:val="0048474F"/>
    <w:rsid w:val="004947B1"/>
    <w:rsid w:val="0051171C"/>
    <w:rsid w:val="005D5D9B"/>
    <w:rsid w:val="006162B4"/>
    <w:rsid w:val="00622019"/>
    <w:rsid w:val="006823F0"/>
    <w:rsid w:val="00695BB4"/>
    <w:rsid w:val="006A1E22"/>
    <w:rsid w:val="006B1E37"/>
    <w:rsid w:val="006D38AA"/>
    <w:rsid w:val="0073027B"/>
    <w:rsid w:val="00742A53"/>
    <w:rsid w:val="0076358F"/>
    <w:rsid w:val="00771237"/>
    <w:rsid w:val="007B375C"/>
    <w:rsid w:val="00823D11"/>
    <w:rsid w:val="008D7D28"/>
    <w:rsid w:val="00B21C83"/>
    <w:rsid w:val="00B343A4"/>
    <w:rsid w:val="00C0255E"/>
    <w:rsid w:val="00CD6880"/>
    <w:rsid w:val="00D16560"/>
    <w:rsid w:val="00DB2204"/>
    <w:rsid w:val="00DC6FEB"/>
    <w:rsid w:val="00EB491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101">
    <w:name w:val="isi 11 0.1"/>
    <w:basedOn w:val="Normal"/>
    <w:uiPriority w:val="99"/>
    <w:rsid w:val="006162B4"/>
    <w:pPr>
      <w:tabs>
        <w:tab w:val="left" w:pos="283"/>
      </w:tabs>
      <w:suppressAutoHyphens/>
      <w:autoSpaceDE w:val="0"/>
      <w:autoSpaceDN w:val="0"/>
      <w:adjustRightInd w:val="0"/>
      <w:spacing w:after="57" w:line="220" w:lineRule="atLeast"/>
      <w:jc w:val="both"/>
      <w:textAlignment w:val="center"/>
    </w:pPr>
    <w:rPr>
      <w:rFonts w:ascii="Brill" w:hAnsi="Brill" w:cs="Brill"/>
      <w:color w:val="000000"/>
      <w:lang w:val="en-US"/>
    </w:rPr>
  </w:style>
  <w:style w:type="paragraph" w:customStyle="1" w:styleId="isi13-10">
    <w:name w:val="isi13(-10)"/>
    <w:basedOn w:val="Normal"/>
    <w:uiPriority w:val="99"/>
    <w:rsid w:val="006D38AA"/>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1">
    <w:name w:val="isi 11"/>
    <w:basedOn w:val="Normal"/>
    <w:uiPriority w:val="99"/>
    <w:rsid w:val="00C0255E"/>
    <w:pPr>
      <w:tabs>
        <w:tab w:val="left" w:pos="283"/>
      </w:tabs>
      <w:suppressAutoHyphens/>
      <w:autoSpaceDE w:val="0"/>
      <w:autoSpaceDN w:val="0"/>
      <w:adjustRightInd w:val="0"/>
      <w:spacing w:after="113" w:line="220" w:lineRule="atLeast"/>
      <w:jc w:val="both"/>
      <w:textAlignment w:val="center"/>
    </w:pPr>
    <w:rPr>
      <w:rFonts w:ascii="Brill" w:hAnsi="Brill" w:cs="Brill"/>
      <w:color w:val="000000"/>
      <w:lang w:val="en-US"/>
    </w:rPr>
  </w:style>
  <w:style w:type="paragraph" w:customStyle="1" w:styleId="isi13503">
    <w:name w:val="isi13.5 03"/>
    <w:basedOn w:val="Normal"/>
    <w:uiPriority w:val="99"/>
    <w:rsid w:val="00422717"/>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31D35-EAFF-450F-9D88-3C88A874A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8</cp:revision>
  <dcterms:created xsi:type="dcterms:W3CDTF">2020-12-22T01:41:00Z</dcterms:created>
  <dcterms:modified xsi:type="dcterms:W3CDTF">2022-11-02T04:09:00Z</dcterms:modified>
</cp:coreProperties>
</file>